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648D" w14:textId="0BC1713F" w:rsidR="00466315" w:rsidRDefault="003A6473" w:rsidP="008D6E7C">
      <w:pPr>
        <w:rPr>
          <w:rFonts w:ascii="Verdana" w:hAnsi="Verdana"/>
          <w:b/>
          <w:bCs/>
        </w:rPr>
      </w:pPr>
      <w:r>
        <w:rPr>
          <w:rFonts w:ascii="Verdana" w:hAnsi="Verdana"/>
          <w:b/>
          <w:bCs/>
        </w:rPr>
        <w:t xml:space="preserve">Example </w:t>
      </w:r>
      <w:r w:rsidR="00E15A1B">
        <w:rPr>
          <w:rFonts w:ascii="Verdana" w:hAnsi="Verdana"/>
          <w:b/>
          <w:bCs/>
        </w:rPr>
        <w:t>Newsletter Announcement</w:t>
      </w:r>
      <w:r w:rsidR="00802E6D">
        <w:rPr>
          <w:rFonts w:ascii="Verdana" w:hAnsi="Verdana"/>
          <w:b/>
          <w:bCs/>
        </w:rPr>
        <w:t xml:space="preserve"> </w:t>
      </w:r>
    </w:p>
    <w:p w14:paraId="18D4AB8B" w14:textId="0F166692" w:rsidR="00E15A1B" w:rsidRDefault="008006F2" w:rsidP="008D6E7C">
      <w:pPr>
        <w:pBdr>
          <w:bottom w:val="double" w:sz="6" w:space="1" w:color="auto"/>
        </w:pBdr>
        <w:rPr>
          <w:rFonts w:ascii="Verdana" w:hAnsi="Verdana"/>
        </w:rPr>
      </w:pPr>
      <w:r>
        <w:rPr>
          <w:rFonts w:ascii="Verdana" w:hAnsi="Verdana"/>
        </w:rPr>
        <w:t xml:space="preserve">Below </w:t>
      </w:r>
      <w:r w:rsidR="00802E6D">
        <w:rPr>
          <w:rFonts w:ascii="Verdana" w:hAnsi="Verdana"/>
        </w:rPr>
        <w:t>is an example</w:t>
      </w:r>
      <w:r w:rsidR="00E15A1B">
        <w:rPr>
          <w:rFonts w:ascii="Verdana" w:hAnsi="Verdana"/>
        </w:rPr>
        <w:t xml:space="preserve"> of a blurb to include in a newsletter to announce your community foundation’s participation in the LCF+ Incentive Program. </w:t>
      </w:r>
    </w:p>
    <w:p w14:paraId="633AEFF7" w14:textId="2846D669" w:rsidR="008D6E7C" w:rsidRDefault="002F3FBC" w:rsidP="008D6E7C">
      <w:pPr>
        <w:pBdr>
          <w:bottom w:val="double" w:sz="6" w:space="1" w:color="auto"/>
        </w:pBdr>
        <w:rPr>
          <w:rFonts w:ascii="Verdana" w:hAnsi="Verdana"/>
        </w:rPr>
      </w:pPr>
      <w:r>
        <w:rPr>
          <w:rFonts w:ascii="Verdana" w:hAnsi="Verdana"/>
        </w:rPr>
        <w:t xml:space="preserve">Please feel free to tailor this letter to fit your community foundation. </w:t>
      </w:r>
    </w:p>
    <w:p w14:paraId="106520EB" w14:textId="77777777" w:rsidR="00E43B10" w:rsidRDefault="00E43B10" w:rsidP="008D6E7C">
      <w:pPr>
        <w:pBdr>
          <w:bottom w:val="double" w:sz="6" w:space="1" w:color="auto"/>
        </w:pBdr>
        <w:rPr>
          <w:rFonts w:ascii="Verdana" w:hAnsi="Verdana"/>
        </w:rPr>
      </w:pPr>
    </w:p>
    <w:p w14:paraId="17B9EF07" w14:textId="6993A925" w:rsidR="00E15A1B" w:rsidRPr="00E15A1B" w:rsidRDefault="00E15A1B" w:rsidP="00CD3590">
      <w:pPr>
        <w:rPr>
          <w:rFonts w:ascii="Verdana" w:hAnsi="Verdana" w:cs="Segoe UI"/>
          <w:b/>
          <w:bCs/>
        </w:rPr>
      </w:pPr>
      <w:r>
        <w:rPr>
          <w:rFonts w:ascii="Verdana" w:hAnsi="Verdana" w:cs="Segoe UI"/>
          <w:b/>
          <w:bCs/>
        </w:rPr>
        <w:t>Montana Community Foundation Challenges [Local Community Foundation] to Grow Our Endowment</w:t>
      </w:r>
      <w:r w:rsidR="00A63A28">
        <w:rPr>
          <w:rFonts w:ascii="Verdana" w:hAnsi="Verdana" w:cs="Segoe UI"/>
          <w:b/>
          <w:bCs/>
        </w:rPr>
        <w:t xml:space="preserve">: Increase Your Impact! </w:t>
      </w:r>
    </w:p>
    <w:p w14:paraId="3628D7D4" w14:textId="77777777" w:rsidR="007825C9" w:rsidRDefault="00A63A28" w:rsidP="00802E6D">
      <w:pPr>
        <w:rPr>
          <w:rFonts w:ascii="Verdana" w:hAnsi="Verdana" w:cs="Segoe UI"/>
        </w:rPr>
      </w:pPr>
      <w:r>
        <w:rPr>
          <w:rFonts w:ascii="Verdana" w:hAnsi="Verdana" w:cs="Segoe UI"/>
        </w:rPr>
        <w:t xml:space="preserve">As we enter the New Year, </w:t>
      </w:r>
      <w:r w:rsidR="00E15A1B">
        <w:rPr>
          <w:rFonts w:ascii="Verdana" w:hAnsi="Verdana" w:cs="Segoe UI"/>
        </w:rPr>
        <w:t xml:space="preserve">[Local community foundation] is thrilled to </w:t>
      </w:r>
      <w:r>
        <w:rPr>
          <w:rFonts w:ascii="Verdana" w:hAnsi="Verdana" w:cs="Segoe UI"/>
        </w:rPr>
        <w:t xml:space="preserve">announce that we are embarking on a new journey: significantly growing our endowment over the next five years. In 2024, the Montana Community Foundation is challenging [local community foundation] to raise $[x] for our endowment. If we succeed, we will receive $5,000 for grants within our community. </w:t>
      </w:r>
    </w:p>
    <w:p w14:paraId="17459322" w14:textId="60643FD8" w:rsidR="007825C9" w:rsidRDefault="007825C9" w:rsidP="00802E6D">
      <w:pPr>
        <w:rPr>
          <w:rFonts w:ascii="Verdana" w:hAnsi="Verdana" w:cs="Segoe UI"/>
        </w:rPr>
      </w:pPr>
      <w:r>
        <w:rPr>
          <w:rFonts w:ascii="Verdana" w:hAnsi="Verdana" w:cs="Segoe UI"/>
        </w:rPr>
        <w:t xml:space="preserve">Each year, our endowment fundraising goal will go up along with the match from the Montana Community Foundation. By the end of 2028, our endowment will have grown to $[x] and we will have secured an additional $30,000 for [community]. </w:t>
      </w:r>
      <w:r w:rsidR="00683BDC">
        <w:rPr>
          <w:rFonts w:ascii="Verdana" w:hAnsi="Verdana" w:cs="Segoe UI"/>
        </w:rPr>
        <w:t xml:space="preserve">However, this challenge is not just about the dollars raised; it is about the lasting impact our endowment will have on [community]. </w:t>
      </w:r>
    </w:p>
    <w:p w14:paraId="35BF10CC" w14:textId="00F22EDE" w:rsidR="007825C9" w:rsidRPr="007825C9" w:rsidRDefault="00683BDC" w:rsidP="00802E6D">
      <w:pPr>
        <w:rPr>
          <w:rFonts w:ascii="Verdana" w:hAnsi="Verdana" w:cs="Segoe UI"/>
        </w:rPr>
      </w:pPr>
      <w:r>
        <w:rPr>
          <w:rFonts w:ascii="Verdana" w:hAnsi="Verdana" w:cs="Segoe UI"/>
        </w:rPr>
        <w:t xml:space="preserve">We know that [community] will need resources for its needs in the future, whether these are housing, childcare, or needs that we have not imagined yet. Our endowment with the Montana Community Foundation is invested for the long-term and 4.5% is distributed back to [local community foundation] each year for our grants and programs. Our endowment helps us ensure that we will have the resources to meet [community]’s needs for generations to come.  </w:t>
      </w:r>
    </w:p>
    <w:p w14:paraId="02782EEE" w14:textId="12F9A0FD" w:rsidR="00A63A28" w:rsidRPr="006E07AC" w:rsidRDefault="007A0157" w:rsidP="00802E6D">
      <w:pPr>
        <w:rPr>
          <w:rFonts w:ascii="Verdana" w:hAnsi="Verdana" w:cs="Segoe UI"/>
          <w:b/>
          <w:bCs/>
        </w:rPr>
      </w:pPr>
      <w:r w:rsidRPr="006E07AC">
        <w:rPr>
          <w:rFonts w:ascii="Verdana" w:hAnsi="Verdana" w:cs="Segoe UI"/>
          <w:b/>
          <w:bCs/>
        </w:rPr>
        <w:t xml:space="preserve">Will you help us reach our goal by taking one of the actions below? </w:t>
      </w:r>
    </w:p>
    <w:p w14:paraId="5777CEF4" w14:textId="0596E6F3" w:rsidR="007A0157" w:rsidRDefault="007A0157" w:rsidP="007A0157">
      <w:pPr>
        <w:pStyle w:val="ListParagraph"/>
        <w:numPr>
          <w:ilvl w:val="0"/>
          <w:numId w:val="5"/>
        </w:numPr>
        <w:rPr>
          <w:rFonts w:ascii="Verdana" w:hAnsi="Verdana" w:cs="Segoe UI"/>
        </w:rPr>
      </w:pPr>
      <w:r w:rsidRPr="006E07AC">
        <w:rPr>
          <w:rFonts w:ascii="Verdana" w:hAnsi="Verdana" w:cs="Segoe UI"/>
          <w:b/>
          <w:bCs/>
        </w:rPr>
        <w:t>Donate.</w:t>
      </w:r>
      <w:r>
        <w:rPr>
          <w:rFonts w:ascii="Verdana" w:hAnsi="Verdana" w:cs="Segoe UI"/>
        </w:rPr>
        <w:t xml:space="preserve"> You can donate online to our endowment at </w:t>
      </w:r>
      <w:hyperlink r:id="rId10" w:history="1">
        <w:r w:rsidRPr="007E43AD">
          <w:rPr>
            <w:rStyle w:val="Hyperlink"/>
            <w:rFonts w:ascii="Verdana" w:hAnsi="Verdana" w:cs="Segoe UI"/>
          </w:rPr>
          <w:t>https://mtcf.org/giving/give-now</w:t>
        </w:r>
      </w:hyperlink>
      <w:r>
        <w:rPr>
          <w:rFonts w:ascii="Verdana" w:hAnsi="Verdana" w:cs="Segoe UI"/>
        </w:rPr>
        <w:t xml:space="preserve"> or send a check to [address]. To help us reach our fundraising goal each year, we encourage you to think about a monthly or quarterly reoccurring donation.  </w:t>
      </w:r>
    </w:p>
    <w:p w14:paraId="3B598CE5" w14:textId="633F31E0" w:rsidR="007A0157" w:rsidRDefault="007A0157" w:rsidP="007A0157">
      <w:pPr>
        <w:pStyle w:val="ListParagraph"/>
        <w:numPr>
          <w:ilvl w:val="0"/>
          <w:numId w:val="5"/>
        </w:numPr>
        <w:rPr>
          <w:rFonts w:ascii="Verdana" w:hAnsi="Verdana" w:cs="Segoe UI"/>
        </w:rPr>
      </w:pPr>
      <w:r w:rsidRPr="006E07AC">
        <w:rPr>
          <w:rFonts w:ascii="Verdana" w:hAnsi="Verdana" w:cs="Segoe UI"/>
          <w:b/>
          <w:bCs/>
        </w:rPr>
        <w:t>Reach Out.</w:t>
      </w:r>
      <w:r>
        <w:rPr>
          <w:rFonts w:ascii="Verdana" w:hAnsi="Verdana" w:cs="Segoe UI"/>
        </w:rPr>
        <w:t xml:space="preserve"> There are also </w:t>
      </w:r>
      <w:r w:rsidR="006E07AC">
        <w:rPr>
          <w:rFonts w:ascii="Verdana" w:hAnsi="Verdana" w:cs="Segoe UI"/>
        </w:rPr>
        <w:t xml:space="preserve">impactful </w:t>
      </w:r>
      <w:r>
        <w:rPr>
          <w:rFonts w:ascii="Verdana" w:hAnsi="Verdana" w:cs="Segoe UI"/>
        </w:rPr>
        <w:t xml:space="preserve">ways to give; these range from designating [local community foundation] as a beneficiary on your retirement plan or including [local community foundation] in your will. </w:t>
      </w:r>
      <w:r w:rsidR="006E07AC">
        <w:rPr>
          <w:rFonts w:ascii="Verdana" w:hAnsi="Verdana" w:cs="Segoe UI"/>
        </w:rPr>
        <w:t xml:space="preserve">Please reach out to us at [phone number] or [email address] to talk about your giving options to maximize your impact in a tax-advantaged manner. </w:t>
      </w:r>
    </w:p>
    <w:p w14:paraId="0D3A32D1" w14:textId="37F1FC8F" w:rsidR="007A0157" w:rsidRDefault="007A0157" w:rsidP="007A0157">
      <w:pPr>
        <w:pStyle w:val="ListParagraph"/>
        <w:numPr>
          <w:ilvl w:val="0"/>
          <w:numId w:val="5"/>
        </w:numPr>
        <w:rPr>
          <w:rFonts w:ascii="Verdana" w:hAnsi="Verdana" w:cs="Segoe UI"/>
        </w:rPr>
      </w:pPr>
      <w:r w:rsidRPr="006E07AC">
        <w:rPr>
          <w:rFonts w:ascii="Verdana" w:hAnsi="Verdana" w:cs="Segoe UI"/>
          <w:b/>
          <w:bCs/>
        </w:rPr>
        <w:t>Share</w:t>
      </w:r>
      <w:r w:rsidR="006E07AC">
        <w:rPr>
          <w:rFonts w:ascii="Verdana" w:hAnsi="Verdana" w:cs="Segoe UI"/>
          <w:b/>
          <w:bCs/>
        </w:rPr>
        <w:t xml:space="preserve"> Widely</w:t>
      </w:r>
      <w:r w:rsidRPr="006E07AC">
        <w:rPr>
          <w:rFonts w:ascii="Verdana" w:hAnsi="Verdana" w:cs="Segoe UI"/>
          <w:b/>
          <w:bCs/>
        </w:rPr>
        <w:t>.</w:t>
      </w:r>
      <w:r>
        <w:rPr>
          <w:rFonts w:ascii="Verdana" w:hAnsi="Verdana" w:cs="Segoe UI"/>
        </w:rPr>
        <w:t xml:space="preserve"> </w:t>
      </w:r>
      <w:r w:rsidR="006E07AC">
        <w:rPr>
          <w:rFonts w:ascii="Verdana" w:hAnsi="Verdana" w:cs="Segoe UI"/>
        </w:rPr>
        <w:t xml:space="preserve">Endowment building is successful because of our collective support for [community]. Help us grow this collective support by sending this newsletter to a couple relatives, friends, or neighbors. </w:t>
      </w:r>
    </w:p>
    <w:p w14:paraId="42814E5C" w14:textId="0402E194" w:rsidR="00E667EB" w:rsidRPr="006E07AC" w:rsidRDefault="006E07AC" w:rsidP="00802E6D">
      <w:pPr>
        <w:rPr>
          <w:rFonts w:ascii="Verdana" w:hAnsi="Verdana" w:cs="Segoe UI"/>
          <w:i/>
          <w:iCs/>
        </w:rPr>
      </w:pPr>
      <w:r>
        <w:rPr>
          <w:rFonts w:ascii="Verdana" w:hAnsi="Verdana" w:cs="Segoe UI"/>
        </w:rPr>
        <w:t xml:space="preserve">We are excited about where this challenge will take [local community foundation] over the next five years. As a community, let’s collectively build a legacy that will support [community] well into the future! </w:t>
      </w:r>
    </w:p>
    <w:sectPr w:rsidR="00E667EB" w:rsidRPr="006E07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461B" w14:textId="77777777" w:rsidR="00974886" w:rsidRDefault="00974886" w:rsidP="004A3AF4">
      <w:pPr>
        <w:spacing w:after="0" w:line="240" w:lineRule="auto"/>
      </w:pPr>
      <w:r>
        <w:separator/>
      </w:r>
    </w:p>
  </w:endnote>
  <w:endnote w:type="continuationSeparator" w:id="0">
    <w:p w14:paraId="08A2E989" w14:textId="77777777" w:rsidR="00974886" w:rsidRDefault="00974886" w:rsidP="004A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86F5" w14:textId="2E1FC388" w:rsidR="005268BA" w:rsidRPr="00312E2F" w:rsidRDefault="005268BA">
    <w:pPr>
      <w:pStyle w:val="Footer"/>
      <w:rPr>
        <w:rFonts w:ascii="Verdana" w:hAnsi="Verdana"/>
        <w:sz w:val="20"/>
        <w:szCs w:val="20"/>
      </w:rPr>
    </w:pPr>
    <w:r w:rsidRPr="00312E2F">
      <w:rPr>
        <w:rFonts w:ascii="Verdana" w:hAnsi="Verdana"/>
        <w:b/>
        <w:bCs/>
        <w:sz w:val="20"/>
        <w:szCs w:val="20"/>
      </w:rPr>
      <w:t xml:space="preserve">LCF+ Program Toolkit </w:t>
    </w:r>
    <w:r w:rsidR="00312E2F" w:rsidRPr="00312E2F">
      <w:rPr>
        <w:rFonts w:ascii="Verdana" w:hAnsi="Verdana"/>
        <w:b/>
        <w:bCs/>
        <w:sz w:val="20"/>
        <w:szCs w:val="20"/>
      </w:rPr>
      <w:t>|</w:t>
    </w:r>
    <w:r w:rsidR="00312E2F" w:rsidRPr="00312E2F">
      <w:rPr>
        <w:rFonts w:ascii="Verdana" w:hAnsi="Verdana"/>
        <w:sz w:val="20"/>
        <w:szCs w:val="20"/>
      </w:rPr>
      <w:t xml:space="preserve"> </w:t>
    </w:r>
    <w:r w:rsidR="00506A56">
      <w:rPr>
        <w:rFonts w:ascii="Verdana" w:hAnsi="Verdana"/>
        <w:sz w:val="20"/>
        <w:szCs w:val="20"/>
      </w:rPr>
      <w:t xml:space="preserve">Example </w:t>
    </w:r>
    <w:r w:rsidR="006E07AC">
      <w:rPr>
        <w:rFonts w:ascii="Verdana" w:hAnsi="Verdana"/>
        <w:sz w:val="20"/>
        <w:szCs w:val="20"/>
      </w:rPr>
      <w:t>Newsletter Announcement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A30C" w14:textId="77777777" w:rsidR="00974886" w:rsidRDefault="00974886" w:rsidP="004A3AF4">
      <w:pPr>
        <w:spacing w:after="0" w:line="240" w:lineRule="auto"/>
      </w:pPr>
      <w:r>
        <w:separator/>
      </w:r>
    </w:p>
  </w:footnote>
  <w:footnote w:type="continuationSeparator" w:id="0">
    <w:p w14:paraId="1921DC5C" w14:textId="77777777" w:rsidR="00974886" w:rsidRDefault="00974886" w:rsidP="004A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FCE7" w14:textId="3B93A9C6" w:rsidR="004A3AF4" w:rsidRDefault="004A3AF4" w:rsidP="004A3AF4">
    <w:pPr>
      <w:pStyle w:val="Header"/>
      <w:jc w:val="right"/>
    </w:pPr>
    <w:r>
      <w:rPr>
        <w:noProof/>
      </w:rPr>
      <w:drawing>
        <wp:inline distT="0" distB="0" distL="0" distR="0" wp14:anchorId="2AE4D651" wp14:editId="27FE9C8C">
          <wp:extent cx="3348512" cy="301752"/>
          <wp:effectExtent l="0" t="0" r="4445" b="3175"/>
          <wp:docPr id="3" name="Picture 3" descr="C:\Users\riley\Desktop\MCF_MT_LOGO_Hort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ley\Desktop\MCF_MT_LOGO_Hort_Tag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512" cy="301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328E"/>
    <w:multiLevelType w:val="hybridMultilevel"/>
    <w:tmpl w:val="7FCE770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4273037A"/>
    <w:multiLevelType w:val="hybridMultilevel"/>
    <w:tmpl w:val="025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97B4F"/>
    <w:multiLevelType w:val="hybridMultilevel"/>
    <w:tmpl w:val="BB8094F6"/>
    <w:lvl w:ilvl="0" w:tplc="064E3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D0D96"/>
    <w:multiLevelType w:val="hybridMultilevel"/>
    <w:tmpl w:val="D3F8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449DA"/>
    <w:multiLevelType w:val="hybridMultilevel"/>
    <w:tmpl w:val="AABEB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84500">
    <w:abstractNumId w:val="4"/>
  </w:num>
  <w:num w:numId="2" w16cid:durableId="711685269">
    <w:abstractNumId w:val="2"/>
  </w:num>
  <w:num w:numId="3" w16cid:durableId="1199049495">
    <w:abstractNumId w:val="0"/>
  </w:num>
  <w:num w:numId="4" w16cid:durableId="1146511818">
    <w:abstractNumId w:val="1"/>
  </w:num>
  <w:num w:numId="5" w16cid:durableId="1455952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16"/>
    <w:rsid w:val="000332EE"/>
    <w:rsid w:val="00046A45"/>
    <w:rsid w:val="00070EE7"/>
    <w:rsid w:val="00096AEC"/>
    <w:rsid w:val="000A248E"/>
    <w:rsid w:val="000A6C7B"/>
    <w:rsid w:val="000B5273"/>
    <w:rsid w:val="000E7E0B"/>
    <w:rsid w:val="000F5B56"/>
    <w:rsid w:val="00135D9C"/>
    <w:rsid w:val="001504D0"/>
    <w:rsid w:val="001660AF"/>
    <w:rsid w:val="0017093D"/>
    <w:rsid w:val="001718F2"/>
    <w:rsid w:val="0017358F"/>
    <w:rsid w:val="00185EFD"/>
    <w:rsid w:val="001876E9"/>
    <w:rsid w:val="0019774E"/>
    <w:rsid w:val="001A25F8"/>
    <w:rsid w:val="001B37F4"/>
    <w:rsid w:val="001C0F4C"/>
    <w:rsid w:val="001C1761"/>
    <w:rsid w:val="001C4C83"/>
    <w:rsid w:val="001D1E46"/>
    <w:rsid w:val="001D3AC9"/>
    <w:rsid w:val="001E362E"/>
    <w:rsid w:val="001F1ABA"/>
    <w:rsid w:val="001F55D3"/>
    <w:rsid w:val="00213A60"/>
    <w:rsid w:val="002451FC"/>
    <w:rsid w:val="00250194"/>
    <w:rsid w:val="00252F26"/>
    <w:rsid w:val="00261761"/>
    <w:rsid w:val="002700C3"/>
    <w:rsid w:val="00273052"/>
    <w:rsid w:val="002748F7"/>
    <w:rsid w:val="002871EB"/>
    <w:rsid w:val="002966E5"/>
    <w:rsid w:val="002A6A37"/>
    <w:rsid w:val="002B60ED"/>
    <w:rsid w:val="002D197D"/>
    <w:rsid w:val="002F3E22"/>
    <w:rsid w:val="002F3FBC"/>
    <w:rsid w:val="00312E2F"/>
    <w:rsid w:val="00324CA9"/>
    <w:rsid w:val="003625C4"/>
    <w:rsid w:val="00363F0F"/>
    <w:rsid w:val="00365CBF"/>
    <w:rsid w:val="00366E25"/>
    <w:rsid w:val="00375F42"/>
    <w:rsid w:val="0037694E"/>
    <w:rsid w:val="0038728B"/>
    <w:rsid w:val="00393DEC"/>
    <w:rsid w:val="003A6473"/>
    <w:rsid w:val="003F60CF"/>
    <w:rsid w:val="00424BD6"/>
    <w:rsid w:val="00436484"/>
    <w:rsid w:val="00445B27"/>
    <w:rsid w:val="00447D84"/>
    <w:rsid w:val="0045341B"/>
    <w:rsid w:val="0046437C"/>
    <w:rsid w:val="00466315"/>
    <w:rsid w:val="00474C4F"/>
    <w:rsid w:val="00487D32"/>
    <w:rsid w:val="004A3AF4"/>
    <w:rsid w:val="004B4EEF"/>
    <w:rsid w:val="004B7287"/>
    <w:rsid w:val="004C1556"/>
    <w:rsid w:val="004C4F83"/>
    <w:rsid w:val="004D6870"/>
    <w:rsid w:val="004E53A9"/>
    <w:rsid w:val="00503A39"/>
    <w:rsid w:val="00506A56"/>
    <w:rsid w:val="00520DE8"/>
    <w:rsid w:val="005268BA"/>
    <w:rsid w:val="00552A96"/>
    <w:rsid w:val="00583854"/>
    <w:rsid w:val="005852D7"/>
    <w:rsid w:val="005A71C1"/>
    <w:rsid w:val="005B2DD0"/>
    <w:rsid w:val="005B7BE7"/>
    <w:rsid w:val="005F6216"/>
    <w:rsid w:val="0063665F"/>
    <w:rsid w:val="006408E3"/>
    <w:rsid w:val="00646FA3"/>
    <w:rsid w:val="00663115"/>
    <w:rsid w:val="00672152"/>
    <w:rsid w:val="00672848"/>
    <w:rsid w:val="00683BDC"/>
    <w:rsid w:val="00684596"/>
    <w:rsid w:val="0069325E"/>
    <w:rsid w:val="006A1C4D"/>
    <w:rsid w:val="006C49A2"/>
    <w:rsid w:val="006C5751"/>
    <w:rsid w:val="006E07AC"/>
    <w:rsid w:val="006F5E8B"/>
    <w:rsid w:val="00700598"/>
    <w:rsid w:val="00726B08"/>
    <w:rsid w:val="0074229F"/>
    <w:rsid w:val="00751C41"/>
    <w:rsid w:val="0076045A"/>
    <w:rsid w:val="007775C7"/>
    <w:rsid w:val="007825C9"/>
    <w:rsid w:val="00785909"/>
    <w:rsid w:val="00790F3A"/>
    <w:rsid w:val="007A0157"/>
    <w:rsid w:val="007A2F55"/>
    <w:rsid w:val="007D410A"/>
    <w:rsid w:val="007E3004"/>
    <w:rsid w:val="008006F2"/>
    <w:rsid w:val="00801297"/>
    <w:rsid w:val="00802E6D"/>
    <w:rsid w:val="008313E0"/>
    <w:rsid w:val="00871340"/>
    <w:rsid w:val="00881159"/>
    <w:rsid w:val="00883B3E"/>
    <w:rsid w:val="00897AD2"/>
    <w:rsid w:val="008A3D1C"/>
    <w:rsid w:val="008D5307"/>
    <w:rsid w:val="008D6E7C"/>
    <w:rsid w:val="00922440"/>
    <w:rsid w:val="009303DA"/>
    <w:rsid w:val="00936C9C"/>
    <w:rsid w:val="00956929"/>
    <w:rsid w:val="00962DB8"/>
    <w:rsid w:val="00974886"/>
    <w:rsid w:val="00975766"/>
    <w:rsid w:val="00976AE3"/>
    <w:rsid w:val="009957B3"/>
    <w:rsid w:val="009B1F1A"/>
    <w:rsid w:val="009B2D92"/>
    <w:rsid w:val="009B4877"/>
    <w:rsid w:val="009C2E22"/>
    <w:rsid w:val="009D1F66"/>
    <w:rsid w:val="009D6BC1"/>
    <w:rsid w:val="00A13D72"/>
    <w:rsid w:val="00A17FCC"/>
    <w:rsid w:val="00A2175C"/>
    <w:rsid w:val="00A50F91"/>
    <w:rsid w:val="00A63A28"/>
    <w:rsid w:val="00A72C3C"/>
    <w:rsid w:val="00AB15A8"/>
    <w:rsid w:val="00AB430B"/>
    <w:rsid w:val="00AC3BC8"/>
    <w:rsid w:val="00AD02DC"/>
    <w:rsid w:val="00AD37C0"/>
    <w:rsid w:val="00AE0B19"/>
    <w:rsid w:val="00B15D93"/>
    <w:rsid w:val="00B163E1"/>
    <w:rsid w:val="00B25EEB"/>
    <w:rsid w:val="00B52357"/>
    <w:rsid w:val="00B52840"/>
    <w:rsid w:val="00B75FD1"/>
    <w:rsid w:val="00BA1AAE"/>
    <w:rsid w:val="00BD02E6"/>
    <w:rsid w:val="00BD5707"/>
    <w:rsid w:val="00C06987"/>
    <w:rsid w:val="00C13FD9"/>
    <w:rsid w:val="00C27E79"/>
    <w:rsid w:val="00C3438D"/>
    <w:rsid w:val="00C43827"/>
    <w:rsid w:val="00C4385C"/>
    <w:rsid w:val="00C51214"/>
    <w:rsid w:val="00C64997"/>
    <w:rsid w:val="00C96450"/>
    <w:rsid w:val="00CA58B6"/>
    <w:rsid w:val="00CD3590"/>
    <w:rsid w:val="00CD4A81"/>
    <w:rsid w:val="00CF06F5"/>
    <w:rsid w:val="00CF4C71"/>
    <w:rsid w:val="00CF6B1F"/>
    <w:rsid w:val="00CF6D59"/>
    <w:rsid w:val="00D03BFE"/>
    <w:rsid w:val="00D14170"/>
    <w:rsid w:val="00D27D1E"/>
    <w:rsid w:val="00D363D4"/>
    <w:rsid w:val="00D41D40"/>
    <w:rsid w:val="00D667EA"/>
    <w:rsid w:val="00D87C8A"/>
    <w:rsid w:val="00DD2240"/>
    <w:rsid w:val="00DE14FB"/>
    <w:rsid w:val="00E15A1B"/>
    <w:rsid w:val="00E215B2"/>
    <w:rsid w:val="00E23C8B"/>
    <w:rsid w:val="00E255EC"/>
    <w:rsid w:val="00E43B10"/>
    <w:rsid w:val="00E667EB"/>
    <w:rsid w:val="00EC3761"/>
    <w:rsid w:val="00EE2FA9"/>
    <w:rsid w:val="00EE566C"/>
    <w:rsid w:val="00EF345F"/>
    <w:rsid w:val="00F05F27"/>
    <w:rsid w:val="00F05FBD"/>
    <w:rsid w:val="00F2416C"/>
    <w:rsid w:val="00F40C96"/>
    <w:rsid w:val="00F447A9"/>
    <w:rsid w:val="00F44C33"/>
    <w:rsid w:val="00F5477B"/>
    <w:rsid w:val="00F57A35"/>
    <w:rsid w:val="00F6412E"/>
    <w:rsid w:val="00F8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6920"/>
  <w15:chartTrackingRefBased/>
  <w15:docId w15:val="{99D7D93B-A6FD-4C89-B8F9-477EE774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85EFD"/>
    <w:pPr>
      <w:widowControl w:val="0"/>
      <w:autoSpaceDE w:val="0"/>
      <w:autoSpaceDN w:val="0"/>
      <w:spacing w:after="80" w:line="240" w:lineRule="auto"/>
      <w:ind w:left="140"/>
      <w:outlineLvl w:val="2"/>
    </w:pPr>
    <w:rPr>
      <w:rFonts w:ascii="Verdana" w:eastAsia="Verdana" w:hAnsi="Verdana" w:cs="Verdana"/>
      <w:b/>
      <w:bCs/>
      <w:kern w:val="0"/>
      <w:sz w:val="20"/>
      <w:szCs w:val="2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F4"/>
  </w:style>
  <w:style w:type="paragraph" w:styleId="Footer">
    <w:name w:val="footer"/>
    <w:basedOn w:val="Normal"/>
    <w:link w:val="FooterChar"/>
    <w:uiPriority w:val="99"/>
    <w:unhideWhenUsed/>
    <w:rsid w:val="004A3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F4"/>
  </w:style>
  <w:style w:type="character" w:customStyle="1" w:styleId="Heading3Char">
    <w:name w:val="Heading 3 Char"/>
    <w:basedOn w:val="DefaultParagraphFont"/>
    <w:link w:val="Heading3"/>
    <w:uiPriority w:val="9"/>
    <w:rsid w:val="00185EFD"/>
    <w:rPr>
      <w:rFonts w:ascii="Verdana" w:eastAsia="Verdana" w:hAnsi="Verdana" w:cs="Verdana"/>
      <w:b/>
      <w:bCs/>
      <w:kern w:val="0"/>
      <w:sz w:val="20"/>
      <w:szCs w:val="20"/>
      <w:lang w:bidi="en-US"/>
      <w14:ligatures w14:val="none"/>
    </w:rPr>
  </w:style>
  <w:style w:type="paragraph" w:styleId="ListParagraph">
    <w:name w:val="List Paragraph"/>
    <w:basedOn w:val="Normal"/>
    <w:uiPriority w:val="34"/>
    <w:qFormat/>
    <w:rsid w:val="00503A39"/>
    <w:pPr>
      <w:ind w:left="720"/>
      <w:contextualSpacing/>
    </w:pPr>
  </w:style>
  <w:style w:type="character" w:styleId="Hyperlink">
    <w:name w:val="Hyperlink"/>
    <w:basedOn w:val="DefaultParagraphFont"/>
    <w:uiPriority w:val="99"/>
    <w:unhideWhenUsed/>
    <w:rsid w:val="00261761"/>
    <w:rPr>
      <w:color w:val="0563C1" w:themeColor="hyperlink"/>
      <w:u w:val="single"/>
    </w:rPr>
  </w:style>
  <w:style w:type="character" w:styleId="UnresolvedMention">
    <w:name w:val="Unresolved Mention"/>
    <w:basedOn w:val="DefaultParagraphFont"/>
    <w:uiPriority w:val="99"/>
    <w:semiHidden/>
    <w:unhideWhenUsed/>
    <w:rsid w:val="0026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tcf.org/giving/give-n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6D26AF62E8742BCA53F7BA552DE34" ma:contentTypeVersion="10" ma:contentTypeDescription="Create a new document." ma:contentTypeScope="" ma:versionID="19e6af52e138cbc0f8873f3e065bd4d1">
  <xsd:schema xmlns:xsd="http://www.w3.org/2001/XMLSchema" xmlns:xs="http://www.w3.org/2001/XMLSchema" xmlns:p="http://schemas.microsoft.com/office/2006/metadata/properties" xmlns:ns2="939e25b2-e38d-4185-9c7d-962f7db2b96d" targetNamespace="http://schemas.microsoft.com/office/2006/metadata/properties" ma:root="true" ma:fieldsID="b93ba774f5b29813b1f6899fa9ff9360" ns2:_="">
    <xsd:import namespace="939e25b2-e38d-4185-9c7d-962f7db2b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e25b2-e38d-4185-9c7d-962f7db2b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3F0E5-2848-4C57-A1BA-FD794F069216}">
  <ds:schemaRefs>
    <ds:schemaRef ds:uri="http://schemas.microsoft.com/sharepoint/v3/contenttype/forms"/>
  </ds:schemaRefs>
</ds:datastoreItem>
</file>

<file path=customXml/itemProps2.xml><?xml version="1.0" encoding="utf-8"?>
<ds:datastoreItem xmlns:ds="http://schemas.openxmlformats.org/officeDocument/2006/customXml" ds:itemID="{44BEF76D-FB19-4A29-8CED-408B37CF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e25b2-e38d-4185-9c7d-962f7db2b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92634-6BAF-4EB4-A4CC-A812246BA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Crowl</dc:creator>
  <cp:keywords/>
  <dc:description/>
  <cp:lastModifiedBy>Taylor Crowl</cp:lastModifiedBy>
  <cp:revision>190</cp:revision>
  <dcterms:created xsi:type="dcterms:W3CDTF">2023-12-01T23:05:00Z</dcterms:created>
  <dcterms:modified xsi:type="dcterms:W3CDTF">2023-12-12T21:57:00Z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0x010100AEA6D26AF62E8742BCA53F7BA552DE34</vt:lpwstr>
  </property>
</Properties>
</file>